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49" w:rsidRDefault="007D2049" w:rsidP="00B02892">
      <w:pPr>
        <w:pStyle w:val="BodyText"/>
      </w:pPr>
    </w:p>
    <w:p w:rsidR="00094A3D" w:rsidRPr="00B02892" w:rsidRDefault="0063109A" w:rsidP="00B02892">
      <w:pPr>
        <w:pStyle w:val="Title"/>
        <w:rPr>
          <w:color w:val="110F13"/>
          <w:sz w:val="32"/>
          <w:szCs w:val="32"/>
        </w:rPr>
      </w:pPr>
      <w:r w:rsidRPr="00B02892">
        <w:rPr>
          <w:color w:val="110F13"/>
          <w:sz w:val="32"/>
          <w:szCs w:val="32"/>
        </w:rPr>
        <w:t>SEEKING</w:t>
      </w:r>
      <w:r w:rsidRPr="00B02892">
        <w:rPr>
          <w:color w:val="110F13"/>
          <w:spacing w:val="35"/>
          <w:sz w:val="32"/>
          <w:szCs w:val="32"/>
        </w:rPr>
        <w:t xml:space="preserve"> </w:t>
      </w:r>
      <w:r w:rsidRPr="00B02892">
        <w:rPr>
          <w:color w:val="110F13"/>
          <w:sz w:val="32"/>
          <w:szCs w:val="32"/>
        </w:rPr>
        <w:t>NOMINEES</w:t>
      </w:r>
    </w:p>
    <w:p w:rsidR="007D2049" w:rsidRPr="00B02892" w:rsidRDefault="00094A3D" w:rsidP="00B02892">
      <w:pPr>
        <w:pStyle w:val="Title"/>
        <w:rPr>
          <w:color w:val="110F13"/>
          <w:spacing w:val="-25"/>
          <w:sz w:val="32"/>
          <w:szCs w:val="32"/>
        </w:rPr>
      </w:pPr>
      <w:r w:rsidRPr="00B02892">
        <w:rPr>
          <w:color w:val="110F13"/>
          <w:sz w:val="32"/>
          <w:szCs w:val="32"/>
        </w:rPr>
        <w:t xml:space="preserve">DADE </w:t>
      </w:r>
      <w:r w:rsidR="00F81327" w:rsidRPr="00B02892">
        <w:rPr>
          <w:color w:val="110F13"/>
          <w:sz w:val="32"/>
          <w:szCs w:val="32"/>
        </w:rPr>
        <w:t xml:space="preserve">COUNTY </w:t>
      </w:r>
      <w:r w:rsidR="00F81327" w:rsidRPr="00B02892">
        <w:rPr>
          <w:color w:val="110F13"/>
          <w:spacing w:val="-25"/>
          <w:sz w:val="32"/>
          <w:szCs w:val="32"/>
        </w:rPr>
        <w:t>SWCD</w:t>
      </w:r>
      <w:r w:rsidR="00B02892" w:rsidRPr="00B02892">
        <w:rPr>
          <w:color w:val="110F13"/>
          <w:sz w:val="32"/>
          <w:szCs w:val="32"/>
        </w:rPr>
        <w:t>BOARD OF SUPERVISIORS</w:t>
      </w:r>
    </w:p>
    <w:p w:rsidR="00255EAD" w:rsidRPr="00B02892" w:rsidRDefault="00255EAD" w:rsidP="00B02892">
      <w:pPr>
        <w:pStyle w:val="Title"/>
        <w:jc w:val="both"/>
        <w:rPr>
          <w:sz w:val="24"/>
          <w:szCs w:val="24"/>
        </w:rPr>
      </w:pPr>
    </w:p>
    <w:p w:rsidR="007D2049" w:rsidRDefault="0063109A" w:rsidP="00B02892">
      <w:pPr>
        <w:pStyle w:val="BodyText"/>
        <w:ind w:left="321" w:right="310" w:firstLine="3"/>
        <w:jc w:val="both"/>
        <w:rPr>
          <w:color w:val="110F13"/>
          <w:spacing w:val="12"/>
          <w:w w:val="110"/>
          <w:sz w:val="24"/>
          <w:szCs w:val="24"/>
        </w:rPr>
      </w:pPr>
      <w:r w:rsidRPr="00B02892">
        <w:rPr>
          <w:color w:val="110F13"/>
          <w:w w:val="110"/>
          <w:sz w:val="24"/>
          <w:szCs w:val="24"/>
        </w:rPr>
        <w:t>Let</w:t>
      </w:r>
      <w:r w:rsidRPr="00B02892">
        <w:rPr>
          <w:color w:val="110F13"/>
          <w:spacing w:val="27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it</w:t>
      </w:r>
      <w:r w:rsidRPr="00B02892">
        <w:rPr>
          <w:color w:val="110F13"/>
          <w:spacing w:val="15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be</w:t>
      </w:r>
      <w:r w:rsidRPr="00B02892">
        <w:rPr>
          <w:color w:val="110F13"/>
          <w:spacing w:val="19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known</w:t>
      </w:r>
      <w:r w:rsidRPr="00B02892">
        <w:rPr>
          <w:color w:val="110F13"/>
          <w:spacing w:val="1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that</w:t>
      </w:r>
      <w:r w:rsidRPr="00B02892">
        <w:rPr>
          <w:color w:val="110F13"/>
          <w:spacing w:val="4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the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="00094A3D" w:rsidRPr="00B02892">
        <w:rPr>
          <w:color w:val="262328"/>
          <w:w w:val="110"/>
          <w:sz w:val="24"/>
          <w:szCs w:val="24"/>
        </w:rPr>
        <w:t>Dade County</w:t>
      </w:r>
      <w:r w:rsidRPr="00B02892">
        <w:rPr>
          <w:i/>
          <w:color w:val="363338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Soil</w:t>
      </w:r>
      <w:r w:rsidRPr="00B02892">
        <w:rPr>
          <w:color w:val="110F13"/>
          <w:spacing w:val="2"/>
          <w:w w:val="110"/>
          <w:sz w:val="24"/>
          <w:szCs w:val="24"/>
        </w:rPr>
        <w:t xml:space="preserve"> </w:t>
      </w:r>
      <w:r w:rsidRPr="00B02892">
        <w:rPr>
          <w:color w:val="262328"/>
          <w:w w:val="110"/>
          <w:sz w:val="24"/>
          <w:szCs w:val="24"/>
        </w:rPr>
        <w:t>and</w:t>
      </w:r>
      <w:r w:rsidRPr="00B02892">
        <w:rPr>
          <w:color w:val="262328"/>
          <w:spacing w:val="-4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Water</w:t>
      </w:r>
      <w:r w:rsidRPr="00B02892">
        <w:rPr>
          <w:color w:val="110F13"/>
          <w:spacing w:val="7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Conservation</w:t>
      </w:r>
      <w:r w:rsidRPr="00B02892">
        <w:rPr>
          <w:color w:val="110F13"/>
          <w:spacing w:val="13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District</w:t>
      </w:r>
      <w:r w:rsidRPr="00B02892">
        <w:rPr>
          <w:color w:val="110F13"/>
          <w:spacing w:val="8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will</w:t>
      </w:r>
      <w:r w:rsidRPr="00B02892">
        <w:rPr>
          <w:color w:val="110F13"/>
          <w:spacing w:val="6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hold</w:t>
      </w:r>
      <w:r w:rsidRPr="00B02892">
        <w:rPr>
          <w:color w:val="110F13"/>
          <w:spacing w:val="5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an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election</w:t>
      </w:r>
      <w:r w:rsidRPr="00B02892">
        <w:rPr>
          <w:color w:val="110F13"/>
          <w:spacing w:val="1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for</w:t>
      </w:r>
      <w:r w:rsidRPr="00B02892">
        <w:rPr>
          <w:color w:val="110F13"/>
          <w:spacing w:val="4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one</w:t>
      </w:r>
      <w:r w:rsidRPr="00B02892">
        <w:rPr>
          <w:color w:val="110F13"/>
          <w:spacing w:val="2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supervisor</w:t>
      </w:r>
      <w:r w:rsidRPr="00B02892">
        <w:rPr>
          <w:color w:val="110F13"/>
          <w:spacing w:val="5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in</w:t>
      </w:r>
      <w:r w:rsidRPr="00B02892">
        <w:rPr>
          <w:color w:val="110F13"/>
          <w:spacing w:val="5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each</w:t>
      </w:r>
      <w:r w:rsidRPr="00B02892">
        <w:rPr>
          <w:color w:val="110F13"/>
          <w:spacing w:val="2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of</w:t>
      </w:r>
      <w:r w:rsidRPr="00B02892">
        <w:rPr>
          <w:color w:val="110F13"/>
          <w:spacing w:val="5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two</w:t>
      </w:r>
      <w:r w:rsidRPr="00B02892">
        <w:rPr>
          <w:color w:val="110F13"/>
          <w:spacing w:val="-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different</w:t>
      </w:r>
      <w:r w:rsidRPr="00B02892">
        <w:rPr>
          <w:color w:val="110F13"/>
          <w:spacing w:val="15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territories</w:t>
      </w:r>
      <w:r w:rsidRPr="00B02892">
        <w:rPr>
          <w:color w:val="110F13"/>
          <w:spacing w:val="9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in</w:t>
      </w:r>
      <w:r w:rsidRPr="00B02892">
        <w:rPr>
          <w:color w:val="110F13"/>
          <w:spacing w:val="-3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the</w:t>
      </w:r>
      <w:r w:rsidRPr="00B02892">
        <w:rPr>
          <w:color w:val="110F13"/>
          <w:spacing w:val="3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county</w:t>
      </w:r>
      <w:r w:rsidRPr="00B02892">
        <w:rPr>
          <w:color w:val="110F13"/>
          <w:spacing w:val="4"/>
          <w:w w:val="110"/>
          <w:sz w:val="24"/>
          <w:szCs w:val="24"/>
        </w:rPr>
        <w:t xml:space="preserve"> </w:t>
      </w:r>
      <w:r w:rsidR="00094A3D" w:rsidRPr="00B02892">
        <w:rPr>
          <w:color w:val="110F13"/>
          <w:w w:val="110"/>
          <w:sz w:val="24"/>
          <w:szCs w:val="24"/>
        </w:rPr>
        <w:t xml:space="preserve">in </w:t>
      </w:r>
      <w:r w:rsidR="00C7478F" w:rsidRPr="00B02892">
        <w:rPr>
          <w:color w:val="110F13"/>
          <w:w w:val="110"/>
          <w:sz w:val="24"/>
          <w:szCs w:val="24"/>
        </w:rPr>
        <w:t>February</w:t>
      </w:r>
      <w:r w:rsidRPr="00B02892">
        <w:rPr>
          <w:i/>
          <w:color w:val="110F13"/>
          <w:w w:val="110"/>
          <w:sz w:val="24"/>
          <w:szCs w:val="24"/>
        </w:rPr>
        <w:t>.</w:t>
      </w:r>
      <w:r w:rsidRPr="00B02892">
        <w:rPr>
          <w:i/>
          <w:color w:val="110F13"/>
          <w:spacing w:val="-6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Anyone</w:t>
      </w:r>
      <w:r w:rsidRPr="00B02892">
        <w:rPr>
          <w:color w:val="110F13"/>
          <w:spacing w:val="6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that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262328"/>
          <w:spacing w:val="-1"/>
          <w:w w:val="110"/>
          <w:sz w:val="24"/>
          <w:szCs w:val="24"/>
        </w:rPr>
        <w:t>owns</w:t>
      </w:r>
      <w:r w:rsidRPr="00B02892">
        <w:rPr>
          <w:color w:val="262328"/>
          <w:spacing w:val="-2"/>
          <w:w w:val="110"/>
          <w:sz w:val="24"/>
          <w:szCs w:val="24"/>
        </w:rPr>
        <w:t xml:space="preserve"> </w:t>
      </w:r>
      <w:r w:rsidRPr="00B02892">
        <w:rPr>
          <w:color w:val="110F13"/>
          <w:spacing w:val="-1"/>
          <w:w w:val="110"/>
          <w:sz w:val="24"/>
          <w:szCs w:val="24"/>
        </w:rPr>
        <w:t>a</w:t>
      </w:r>
      <w:r w:rsidRPr="00B02892">
        <w:rPr>
          <w:color w:val="110F13"/>
          <w:spacing w:val="-5"/>
          <w:w w:val="110"/>
          <w:sz w:val="24"/>
          <w:szCs w:val="24"/>
        </w:rPr>
        <w:t xml:space="preserve"> </w:t>
      </w:r>
      <w:r w:rsidRPr="00B02892">
        <w:rPr>
          <w:color w:val="110F13"/>
          <w:spacing w:val="-1"/>
          <w:w w:val="110"/>
          <w:sz w:val="24"/>
          <w:szCs w:val="24"/>
        </w:rPr>
        <w:t>farm</w:t>
      </w:r>
      <w:r w:rsidRPr="00B02892">
        <w:rPr>
          <w:color w:val="110F13"/>
          <w:spacing w:val="-5"/>
          <w:w w:val="110"/>
          <w:sz w:val="24"/>
          <w:szCs w:val="24"/>
        </w:rPr>
        <w:t xml:space="preserve"> </w:t>
      </w:r>
      <w:r w:rsidRPr="00B02892">
        <w:rPr>
          <w:color w:val="110F13"/>
          <w:spacing w:val="-1"/>
          <w:w w:val="110"/>
          <w:sz w:val="24"/>
          <w:szCs w:val="24"/>
        </w:rPr>
        <w:t>in</w:t>
      </w:r>
      <w:r w:rsidRPr="00B02892">
        <w:rPr>
          <w:color w:val="110F13"/>
          <w:spacing w:val="-8"/>
          <w:w w:val="110"/>
          <w:sz w:val="24"/>
          <w:szCs w:val="24"/>
        </w:rPr>
        <w:t xml:space="preserve"> </w:t>
      </w:r>
      <w:r w:rsidRPr="00B02892">
        <w:rPr>
          <w:color w:val="110F13"/>
          <w:spacing w:val="-1"/>
          <w:w w:val="110"/>
          <w:sz w:val="24"/>
          <w:szCs w:val="24"/>
        </w:rPr>
        <w:t>Territory</w:t>
      </w:r>
      <w:r w:rsidR="00094A3D" w:rsidRPr="00B02892">
        <w:rPr>
          <w:color w:val="110F13"/>
          <w:spacing w:val="15"/>
          <w:w w:val="110"/>
          <w:sz w:val="24"/>
          <w:szCs w:val="24"/>
        </w:rPr>
        <w:t xml:space="preserve"> I,</w:t>
      </w:r>
      <w:r w:rsidR="00C7478F" w:rsidRPr="00B02892">
        <w:rPr>
          <w:color w:val="110F13"/>
          <w:spacing w:val="15"/>
          <w:w w:val="110"/>
          <w:sz w:val="24"/>
          <w:szCs w:val="24"/>
        </w:rPr>
        <w:t xml:space="preserve"> </w:t>
      </w:r>
      <w:r w:rsidR="00094A3D" w:rsidRPr="00B02892">
        <w:rPr>
          <w:noProof/>
          <w:sz w:val="24"/>
          <w:szCs w:val="24"/>
        </w:rPr>
        <w:t>north</w:t>
      </w:r>
      <w:r w:rsidR="00EE5EB9">
        <w:rPr>
          <w:noProof/>
          <w:sz w:val="24"/>
          <w:szCs w:val="24"/>
        </w:rPr>
        <w:t>west</w:t>
      </w:r>
      <w:r w:rsidR="00094A3D" w:rsidRPr="00B02892">
        <w:rPr>
          <w:noProof/>
          <w:sz w:val="24"/>
          <w:szCs w:val="24"/>
        </w:rPr>
        <w:t xml:space="preserve"> Portion of Dade Coutny,</w:t>
      </w:r>
      <w:r w:rsidR="00EE5EB9">
        <w:rPr>
          <w:noProof/>
          <w:sz w:val="24"/>
          <w:szCs w:val="24"/>
        </w:rPr>
        <w:t xml:space="preserve"> west</w:t>
      </w:r>
      <w:r w:rsidR="00094A3D" w:rsidRPr="00B02892">
        <w:rPr>
          <w:noProof/>
          <w:sz w:val="24"/>
          <w:szCs w:val="24"/>
        </w:rPr>
        <w:t xml:space="preserve"> of hwy 39 and north of  hwy 160</w:t>
      </w:r>
      <w:r w:rsidR="00F81327" w:rsidRPr="00B02892">
        <w:rPr>
          <w:noProof/>
          <w:sz w:val="24"/>
          <w:szCs w:val="24"/>
        </w:rPr>
        <w:t>,</w:t>
      </w:r>
      <w:r w:rsidRPr="00B02892">
        <w:rPr>
          <w:i/>
          <w:color w:val="110F13"/>
          <w:spacing w:val="-10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or</w:t>
      </w:r>
      <w:r w:rsidRPr="00B02892">
        <w:rPr>
          <w:color w:val="110F13"/>
          <w:spacing w:val="-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Territory</w:t>
      </w:r>
      <w:r w:rsidRPr="00B02892">
        <w:rPr>
          <w:color w:val="110F13"/>
          <w:spacing w:val="16"/>
          <w:w w:val="110"/>
          <w:sz w:val="24"/>
          <w:szCs w:val="24"/>
        </w:rPr>
        <w:t xml:space="preserve"> </w:t>
      </w:r>
      <w:r w:rsidR="00094A3D" w:rsidRPr="00B02892">
        <w:rPr>
          <w:color w:val="110F13"/>
          <w:w w:val="110"/>
          <w:sz w:val="24"/>
          <w:szCs w:val="24"/>
        </w:rPr>
        <w:t>I</w:t>
      </w:r>
      <w:r w:rsidR="00EE5EB9">
        <w:rPr>
          <w:color w:val="110F13"/>
          <w:w w:val="110"/>
          <w:sz w:val="24"/>
          <w:szCs w:val="24"/>
        </w:rPr>
        <w:t>II</w:t>
      </w:r>
      <w:r w:rsidR="00094A3D" w:rsidRPr="00B02892">
        <w:rPr>
          <w:color w:val="110F13"/>
          <w:w w:val="110"/>
          <w:sz w:val="24"/>
          <w:szCs w:val="24"/>
        </w:rPr>
        <w:t xml:space="preserve">, </w:t>
      </w:r>
      <w:r w:rsidR="00094A3D" w:rsidRPr="00B02892">
        <w:rPr>
          <w:noProof/>
          <w:sz w:val="24"/>
          <w:szCs w:val="24"/>
        </w:rPr>
        <w:t>the sout</w:t>
      </w:r>
      <w:r w:rsidR="003832FF" w:rsidRPr="00B02892">
        <w:rPr>
          <w:noProof/>
          <w:sz w:val="24"/>
          <w:szCs w:val="24"/>
        </w:rPr>
        <w:t>h</w:t>
      </w:r>
      <w:r w:rsidR="00EE5EB9">
        <w:rPr>
          <w:noProof/>
          <w:sz w:val="24"/>
          <w:szCs w:val="24"/>
        </w:rPr>
        <w:t>east</w:t>
      </w:r>
      <w:r w:rsidR="003832FF" w:rsidRPr="00B02892">
        <w:rPr>
          <w:noProof/>
          <w:sz w:val="24"/>
          <w:szCs w:val="24"/>
        </w:rPr>
        <w:t xml:space="preserve"> portion of Dade Coutny,</w:t>
      </w:r>
      <w:r w:rsidR="00094A3D" w:rsidRPr="00B02892">
        <w:rPr>
          <w:noProof/>
          <w:sz w:val="24"/>
          <w:szCs w:val="24"/>
        </w:rPr>
        <w:t xml:space="preserve"> west of hwy 39 and south o</w:t>
      </w:r>
      <w:r w:rsidR="00C7478F" w:rsidRPr="00B02892">
        <w:rPr>
          <w:noProof/>
          <w:sz w:val="24"/>
          <w:szCs w:val="24"/>
        </w:rPr>
        <w:t>f 160</w:t>
      </w:r>
      <w:r w:rsidRPr="00B02892">
        <w:rPr>
          <w:i/>
          <w:color w:val="110F13"/>
          <w:w w:val="110"/>
          <w:sz w:val="24"/>
          <w:szCs w:val="24"/>
        </w:rPr>
        <w:t>,</w:t>
      </w:r>
      <w:r w:rsidRPr="00B02892">
        <w:rPr>
          <w:i/>
          <w:color w:val="110F13"/>
          <w:spacing w:val="-4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and</w:t>
      </w:r>
      <w:r w:rsidRPr="00B02892">
        <w:rPr>
          <w:color w:val="110F13"/>
          <w:spacing w:val="-7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meets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the</w:t>
      </w:r>
      <w:r w:rsidRPr="00B02892">
        <w:rPr>
          <w:color w:val="110F13"/>
          <w:spacing w:val="-9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qualifications</w:t>
      </w:r>
      <w:r w:rsidRPr="00B02892">
        <w:rPr>
          <w:color w:val="110F13"/>
          <w:spacing w:val="-13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listed</w:t>
      </w:r>
      <w:r w:rsidRPr="00B02892">
        <w:rPr>
          <w:color w:val="110F13"/>
          <w:spacing w:val="-52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below</w:t>
      </w:r>
      <w:r w:rsidRPr="00B02892">
        <w:rPr>
          <w:color w:val="363338"/>
          <w:w w:val="110"/>
          <w:sz w:val="24"/>
          <w:szCs w:val="24"/>
        </w:rPr>
        <w:t xml:space="preserve">, </w:t>
      </w:r>
      <w:r w:rsidRPr="00B02892">
        <w:rPr>
          <w:color w:val="110F13"/>
          <w:w w:val="110"/>
          <w:sz w:val="24"/>
          <w:szCs w:val="24"/>
        </w:rPr>
        <w:t>may be considered as a candidate in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the election. You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 xml:space="preserve">may submit </w:t>
      </w:r>
      <w:r w:rsidRPr="00B02892">
        <w:rPr>
          <w:color w:val="262328"/>
          <w:w w:val="110"/>
          <w:sz w:val="24"/>
          <w:szCs w:val="24"/>
        </w:rPr>
        <w:t xml:space="preserve">your </w:t>
      </w:r>
      <w:r w:rsidRPr="00B02892">
        <w:rPr>
          <w:color w:val="110F13"/>
          <w:w w:val="110"/>
          <w:sz w:val="24"/>
          <w:szCs w:val="24"/>
        </w:rPr>
        <w:t>name for participation in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the</w:t>
      </w:r>
      <w:r w:rsidRPr="00B02892">
        <w:rPr>
          <w:color w:val="110F13"/>
          <w:spacing w:val="13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election</w:t>
      </w:r>
      <w:r w:rsidRPr="00B02892">
        <w:rPr>
          <w:color w:val="110F13"/>
          <w:spacing w:val="13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by</w:t>
      </w:r>
      <w:r w:rsidRPr="00B02892">
        <w:rPr>
          <w:color w:val="110F13"/>
          <w:spacing w:val="15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completing</w:t>
      </w:r>
      <w:r w:rsidRPr="00B02892">
        <w:rPr>
          <w:color w:val="110F13"/>
          <w:spacing w:val="22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the</w:t>
      </w:r>
      <w:r w:rsidRPr="00B02892">
        <w:rPr>
          <w:color w:val="110F13"/>
          <w:spacing w:val="8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self-nomination</w:t>
      </w:r>
      <w:r w:rsidRPr="00B02892">
        <w:rPr>
          <w:color w:val="110F13"/>
          <w:spacing w:val="6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form</w:t>
      </w:r>
      <w:r w:rsidRPr="00B02892">
        <w:rPr>
          <w:color w:val="110F13"/>
          <w:spacing w:val="17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and</w:t>
      </w:r>
      <w:r w:rsidRPr="00B02892">
        <w:rPr>
          <w:color w:val="110F13"/>
          <w:spacing w:val="8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delivering</w:t>
      </w:r>
      <w:r w:rsidRPr="00B02892">
        <w:rPr>
          <w:color w:val="110F13"/>
          <w:spacing w:val="15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it</w:t>
      </w:r>
      <w:r w:rsidRPr="00B02892">
        <w:rPr>
          <w:color w:val="110F13"/>
          <w:spacing w:val="12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to</w:t>
      </w:r>
      <w:r w:rsidRPr="00B02892">
        <w:rPr>
          <w:color w:val="110F13"/>
          <w:spacing w:val="10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the</w:t>
      </w:r>
      <w:r w:rsidRPr="00B02892">
        <w:rPr>
          <w:color w:val="110F13"/>
          <w:spacing w:val="1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district</w:t>
      </w:r>
      <w:r w:rsidR="00C7478F" w:rsidRPr="00B02892">
        <w:rPr>
          <w:color w:val="110F13"/>
          <w:spacing w:val="12"/>
          <w:w w:val="110"/>
          <w:sz w:val="24"/>
          <w:szCs w:val="24"/>
        </w:rPr>
        <w:t xml:space="preserve"> office</w:t>
      </w:r>
      <w:r w:rsidR="00EE5EB9">
        <w:rPr>
          <w:color w:val="110F13"/>
          <w:spacing w:val="12"/>
          <w:w w:val="110"/>
          <w:sz w:val="24"/>
          <w:szCs w:val="24"/>
        </w:rPr>
        <w:t xml:space="preserve"> by November 30</w:t>
      </w:r>
      <w:r w:rsidR="00B02892" w:rsidRPr="00B02892">
        <w:rPr>
          <w:color w:val="110F13"/>
          <w:spacing w:val="12"/>
          <w:w w:val="110"/>
          <w:sz w:val="24"/>
          <w:szCs w:val="24"/>
        </w:rPr>
        <w:t xml:space="preserve"> at 3:00p</w:t>
      </w:r>
      <w:r w:rsidR="00DD0F6F">
        <w:rPr>
          <w:color w:val="110F13"/>
          <w:spacing w:val="12"/>
          <w:w w:val="110"/>
          <w:sz w:val="24"/>
          <w:szCs w:val="24"/>
        </w:rPr>
        <w:t>m</w:t>
      </w:r>
      <w:r w:rsidR="00B02892" w:rsidRPr="00B02892">
        <w:rPr>
          <w:color w:val="110F13"/>
          <w:spacing w:val="12"/>
          <w:w w:val="110"/>
          <w:sz w:val="24"/>
          <w:szCs w:val="24"/>
        </w:rPr>
        <w:t>.</w:t>
      </w:r>
    </w:p>
    <w:p w:rsidR="00B02892" w:rsidRDefault="00B02892" w:rsidP="00B02892">
      <w:pPr>
        <w:pStyle w:val="BodyText"/>
        <w:ind w:left="321" w:right="310" w:firstLine="3"/>
        <w:jc w:val="both"/>
        <w:rPr>
          <w:color w:val="110F13"/>
          <w:spacing w:val="12"/>
          <w:w w:val="110"/>
          <w:sz w:val="24"/>
          <w:szCs w:val="24"/>
        </w:rPr>
      </w:pPr>
    </w:p>
    <w:p w:rsidR="00B02892" w:rsidRPr="00B02892" w:rsidRDefault="00B02892" w:rsidP="00DD0F6F">
      <w:pPr>
        <w:pStyle w:val="BodyText"/>
        <w:ind w:left="321" w:right="310" w:firstLine="3"/>
        <w:jc w:val="both"/>
        <w:rPr>
          <w:sz w:val="24"/>
          <w:szCs w:val="24"/>
        </w:rPr>
      </w:pPr>
      <w:r>
        <w:rPr>
          <w:color w:val="110F13"/>
          <w:spacing w:val="12"/>
          <w:w w:val="110"/>
          <w:sz w:val="24"/>
          <w:szCs w:val="24"/>
        </w:rPr>
        <w:t>The self-nominating form is available in person as the direct office 124 S. Hwy 39, Greenfield or on the Dade SWCD web site http://mosoilandwter.land/dade</w:t>
      </w:r>
    </w:p>
    <w:p w:rsidR="00EE5EB9" w:rsidRDefault="00EE5EB9" w:rsidP="00DD0F6F">
      <w:pPr>
        <w:pStyle w:val="BodyText"/>
        <w:spacing w:before="87"/>
        <w:ind w:left="318" w:right="386" w:firstLine="7"/>
        <w:jc w:val="both"/>
        <w:rPr>
          <w:color w:val="110F13"/>
          <w:w w:val="110"/>
          <w:sz w:val="24"/>
          <w:szCs w:val="24"/>
        </w:rPr>
      </w:pPr>
    </w:p>
    <w:p w:rsidR="007D2049" w:rsidRPr="00B02892" w:rsidRDefault="0063109A" w:rsidP="00DD0F6F">
      <w:pPr>
        <w:pStyle w:val="BodyText"/>
        <w:spacing w:before="87"/>
        <w:ind w:left="318" w:right="386" w:firstLine="7"/>
        <w:jc w:val="both"/>
        <w:rPr>
          <w:sz w:val="24"/>
          <w:szCs w:val="24"/>
        </w:rPr>
      </w:pPr>
      <w:r w:rsidRPr="00B02892">
        <w:rPr>
          <w:color w:val="110F13"/>
          <w:w w:val="110"/>
          <w:sz w:val="24"/>
          <w:szCs w:val="24"/>
        </w:rPr>
        <w:t>Supervisors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of the district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administer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district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policies and programs</w:t>
      </w:r>
      <w:r w:rsidRPr="00B02892">
        <w:rPr>
          <w:color w:val="363338"/>
          <w:w w:val="110"/>
          <w:sz w:val="24"/>
          <w:szCs w:val="24"/>
        </w:rPr>
        <w:t xml:space="preserve">, </w:t>
      </w:r>
      <w:r w:rsidRPr="00B02892">
        <w:rPr>
          <w:color w:val="110F13"/>
          <w:w w:val="110"/>
          <w:sz w:val="24"/>
          <w:szCs w:val="24"/>
        </w:rPr>
        <w:t>district personnel</w:t>
      </w:r>
      <w:r w:rsidRPr="00B02892">
        <w:rPr>
          <w:color w:val="363338"/>
          <w:w w:val="110"/>
          <w:sz w:val="24"/>
          <w:szCs w:val="24"/>
        </w:rPr>
        <w:t>,</w:t>
      </w:r>
      <w:r w:rsidRPr="00B02892">
        <w:rPr>
          <w:color w:val="363338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and cost-share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funding</w:t>
      </w:r>
      <w:r w:rsidRPr="00B02892">
        <w:rPr>
          <w:color w:val="110F13"/>
          <w:spacing w:val="-12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made</w:t>
      </w:r>
      <w:r w:rsidRPr="00B02892">
        <w:rPr>
          <w:color w:val="110F13"/>
          <w:spacing w:val="-5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available</w:t>
      </w:r>
      <w:r w:rsidRPr="00B02892">
        <w:rPr>
          <w:color w:val="110F13"/>
          <w:spacing w:val="-6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by</w:t>
      </w:r>
      <w:r w:rsidRPr="00B02892">
        <w:rPr>
          <w:color w:val="110F13"/>
          <w:spacing w:val="-9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the</w:t>
      </w:r>
      <w:r w:rsidRPr="00B02892">
        <w:rPr>
          <w:color w:val="110F13"/>
          <w:spacing w:val="-8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one-tenth-of-one-percent</w:t>
      </w:r>
      <w:r w:rsidRPr="00B02892">
        <w:rPr>
          <w:color w:val="110F13"/>
          <w:spacing w:val="-10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parks</w:t>
      </w:r>
      <w:r w:rsidRPr="00B02892">
        <w:rPr>
          <w:color w:val="363338"/>
          <w:w w:val="115"/>
          <w:sz w:val="24"/>
          <w:szCs w:val="24"/>
        </w:rPr>
        <w:t>,</w:t>
      </w:r>
      <w:r w:rsidRPr="00B02892">
        <w:rPr>
          <w:color w:val="363338"/>
          <w:spacing w:val="-11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soils</w:t>
      </w:r>
      <w:r w:rsidRPr="00B02892">
        <w:rPr>
          <w:color w:val="110F13"/>
          <w:spacing w:val="-6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and</w:t>
      </w:r>
      <w:r w:rsidRPr="00B02892">
        <w:rPr>
          <w:color w:val="110F13"/>
          <w:spacing w:val="-13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water</w:t>
      </w:r>
      <w:r w:rsidRPr="00B02892">
        <w:rPr>
          <w:color w:val="110F13"/>
          <w:spacing w:val="-7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sales</w:t>
      </w:r>
      <w:r w:rsidRPr="00B02892">
        <w:rPr>
          <w:color w:val="110F13"/>
          <w:spacing w:val="-9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tax.</w:t>
      </w:r>
      <w:r w:rsidRPr="00B02892">
        <w:rPr>
          <w:color w:val="110F13"/>
          <w:spacing w:val="-5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During</w:t>
      </w:r>
      <w:r w:rsidRPr="00B02892">
        <w:rPr>
          <w:color w:val="110F13"/>
          <w:spacing w:val="-7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fiscal</w:t>
      </w:r>
      <w:r w:rsidRPr="00B02892">
        <w:rPr>
          <w:color w:val="110F13"/>
          <w:spacing w:val="-54"/>
          <w:w w:val="115"/>
          <w:sz w:val="24"/>
          <w:szCs w:val="24"/>
        </w:rPr>
        <w:t xml:space="preserve"> </w:t>
      </w:r>
      <w:r w:rsidRPr="00B02892">
        <w:rPr>
          <w:color w:val="262328"/>
          <w:w w:val="110"/>
          <w:sz w:val="24"/>
          <w:szCs w:val="24"/>
        </w:rPr>
        <w:t xml:space="preserve">year </w:t>
      </w:r>
      <w:r w:rsidR="003832FF" w:rsidRPr="00B02892">
        <w:rPr>
          <w:color w:val="110F13"/>
          <w:w w:val="110"/>
          <w:sz w:val="24"/>
          <w:szCs w:val="24"/>
        </w:rPr>
        <w:t>2</w:t>
      </w:r>
      <w:r w:rsidRPr="00B02892">
        <w:rPr>
          <w:color w:val="110F13"/>
          <w:w w:val="110"/>
          <w:sz w:val="24"/>
          <w:szCs w:val="24"/>
        </w:rPr>
        <w:t>0</w:t>
      </w:r>
      <w:r w:rsidR="00EE5EB9">
        <w:rPr>
          <w:color w:val="110F13"/>
          <w:w w:val="110"/>
          <w:sz w:val="24"/>
          <w:szCs w:val="24"/>
        </w:rPr>
        <w:t>23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 xml:space="preserve">the district provided </w:t>
      </w:r>
      <w:r w:rsidR="009A520E" w:rsidRPr="00B02892">
        <w:rPr>
          <w:color w:val="110F13"/>
          <w:w w:val="110"/>
          <w:sz w:val="24"/>
          <w:szCs w:val="24"/>
        </w:rPr>
        <w:t>$</w:t>
      </w:r>
      <w:r w:rsidR="00EE5EB9">
        <w:rPr>
          <w:color w:val="110F13"/>
          <w:w w:val="110"/>
          <w:sz w:val="24"/>
          <w:szCs w:val="24"/>
        </w:rPr>
        <w:t>98</w:t>
      </w:r>
      <w:r w:rsidR="009A520E" w:rsidRPr="00B02892">
        <w:rPr>
          <w:color w:val="110F13"/>
          <w:w w:val="110"/>
          <w:sz w:val="24"/>
          <w:szCs w:val="24"/>
        </w:rPr>
        <w:t>,000.00</w:t>
      </w:r>
      <w:r w:rsidRPr="00B02892">
        <w:rPr>
          <w:i/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of cost-share</w:t>
      </w:r>
      <w:r w:rsidRPr="00B02892">
        <w:rPr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w w:val="110"/>
          <w:sz w:val="24"/>
          <w:szCs w:val="24"/>
        </w:rPr>
        <w:t>funds to</w:t>
      </w:r>
      <w:r w:rsidR="00EE5EB9">
        <w:rPr>
          <w:color w:val="110F13"/>
          <w:w w:val="110"/>
          <w:sz w:val="24"/>
          <w:szCs w:val="24"/>
        </w:rPr>
        <w:t xml:space="preserve"> 2</w:t>
      </w:r>
      <w:bookmarkStart w:id="0" w:name="_GoBack"/>
      <w:bookmarkEnd w:id="0"/>
      <w:r w:rsidR="009A520E" w:rsidRPr="00B02892">
        <w:rPr>
          <w:color w:val="110F13"/>
          <w:w w:val="110"/>
          <w:sz w:val="24"/>
          <w:szCs w:val="24"/>
        </w:rPr>
        <w:t>5</w:t>
      </w:r>
      <w:r w:rsidRPr="00B02892">
        <w:rPr>
          <w:i/>
          <w:color w:val="110F13"/>
          <w:spacing w:val="1"/>
          <w:w w:val="110"/>
          <w:sz w:val="24"/>
          <w:szCs w:val="24"/>
        </w:rPr>
        <w:t xml:space="preserve"> </w:t>
      </w:r>
      <w:r w:rsidRPr="00B02892">
        <w:rPr>
          <w:color w:val="110F13"/>
          <w:spacing w:val="-1"/>
          <w:w w:val="115"/>
          <w:sz w:val="24"/>
          <w:szCs w:val="24"/>
        </w:rPr>
        <w:t xml:space="preserve">landowners to </w:t>
      </w:r>
      <w:r w:rsidRPr="00B02892">
        <w:rPr>
          <w:color w:val="110F13"/>
          <w:w w:val="115"/>
          <w:sz w:val="24"/>
          <w:szCs w:val="24"/>
        </w:rPr>
        <w:t>assist the landowners with installing agricultural erosion control and water quality</w:t>
      </w:r>
      <w:r w:rsidRPr="00B02892">
        <w:rPr>
          <w:color w:val="110F13"/>
          <w:spacing w:val="1"/>
          <w:w w:val="115"/>
          <w:sz w:val="24"/>
          <w:szCs w:val="24"/>
        </w:rPr>
        <w:t xml:space="preserve"> </w:t>
      </w:r>
      <w:r w:rsidRPr="00B02892">
        <w:rPr>
          <w:color w:val="110F13"/>
          <w:w w:val="115"/>
          <w:sz w:val="24"/>
          <w:szCs w:val="24"/>
        </w:rPr>
        <w:t>practices.</w:t>
      </w:r>
    </w:p>
    <w:p w:rsidR="007D2049" w:rsidRPr="00B02892" w:rsidRDefault="007D2049" w:rsidP="00B02892">
      <w:pPr>
        <w:pStyle w:val="BodyText"/>
        <w:jc w:val="both"/>
        <w:rPr>
          <w:sz w:val="24"/>
          <w:szCs w:val="24"/>
        </w:rPr>
      </w:pPr>
    </w:p>
    <w:p w:rsidR="007D2049" w:rsidRPr="00B02892" w:rsidRDefault="007D2049" w:rsidP="00B02892">
      <w:pPr>
        <w:pStyle w:val="BodyText"/>
        <w:spacing w:before="5"/>
        <w:jc w:val="both"/>
        <w:rPr>
          <w:sz w:val="24"/>
          <w:szCs w:val="24"/>
        </w:rPr>
      </w:pPr>
    </w:p>
    <w:p w:rsidR="007D2049" w:rsidRPr="00B02892" w:rsidRDefault="0063109A" w:rsidP="00B02892">
      <w:pPr>
        <w:pStyle w:val="BodyText"/>
        <w:ind w:left="111"/>
        <w:jc w:val="both"/>
        <w:rPr>
          <w:sz w:val="24"/>
          <w:szCs w:val="24"/>
        </w:rPr>
      </w:pPr>
      <w:r w:rsidRPr="00B02892">
        <w:rPr>
          <w:color w:val="110F13"/>
          <w:sz w:val="24"/>
          <w:szCs w:val="24"/>
        </w:rPr>
        <w:t>The</w:t>
      </w:r>
      <w:r w:rsidRPr="00B02892">
        <w:rPr>
          <w:color w:val="110F13"/>
          <w:spacing w:val="18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qualifications</w:t>
      </w:r>
      <w:r w:rsidRPr="00B02892">
        <w:rPr>
          <w:color w:val="110F13"/>
          <w:spacing w:val="4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required</w:t>
      </w:r>
      <w:r w:rsidRPr="00B02892">
        <w:rPr>
          <w:color w:val="110F13"/>
          <w:spacing w:val="28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to</w:t>
      </w:r>
      <w:r w:rsidRPr="00B02892">
        <w:rPr>
          <w:color w:val="110F13"/>
          <w:spacing w:val="11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be</w:t>
      </w:r>
      <w:r w:rsidRPr="00B02892">
        <w:rPr>
          <w:color w:val="110F13"/>
          <w:spacing w:val="16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a</w:t>
      </w:r>
      <w:r w:rsidRPr="00B02892">
        <w:rPr>
          <w:color w:val="110F13"/>
          <w:spacing w:val="10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supervisor</w:t>
      </w:r>
      <w:r w:rsidRPr="00B02892">
        <w:rPr>
          <w:color w:val="110F13"/>
          <w:spacing w:val="24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are:</w:t>
      </w:r>
    </w:p>
    <w:p w:rsidR="007D2049" w:rsidRPr="00B02892" w:rsidRDefault="007D2049" w:rsidP="00B02892">
      <w:pPr>
        <w:pStyle w:val="BodyText"/>
        <w:spacing w:before="4"/>
        <w:jc w:val="both"/>
        <w:rPr>
          <w:sz w:val="24"/>
          <w:szCs w:val="24"/>
        </w:rPr>
      </w:pPr>
    </w:p>
    <w:p w:rsidR="007D2049" w:rsidRPr="00B02892" w:rsidRDefault="0063109A" w:rsidP="00B02892">
      <w:pPr>
        <w:pStyle w:val="ListParagraph"/>
        <w:numPr>
          <w:ilvl w:val="0"/>
          <w:numId w:val="1"/>
        </w:numPr>
        <w:tabs>
          <w:tab w:val="left" w:pos="456"/>
        </w:tabs>
        <w:spacing w:before="1"/>
        <w:ind w:right="104" w:hanging="335"/>
        <w:jc w:val="both"/>
        <w:rPr>
          <w:color w:val="110F13"/>
          <w:sz w:val="24"/>
          <w:szCs w:val="24"/>
        </w:rPr>
      </w:pPr>
      <w:r w:rsidRPr="00B02892">
        <w:rPr>
          <w:color w:val="110F13"/>
          <w:sz w:val="24"/>
          <w:szCs w:val="24"/>
        </w:rPr>
        <w:t>Being</w:t>
      </w:r>
      <w:r w:rsidRPr="00B02892">
        <w:rPr>
          <w:color w:val="110F13"/>
          <w:spacing w:val="1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a land</w:t>
      </w:r>
      <w:r w:rsidRPr="00B02892">
        <w:rPr>
          <w:color w:val="110F13"/>
          <w:spacing w:val="1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representative from the district</w:t>
      </w:r>
      <w:r w:rsidRPr="00B02892">
        <w:rPr>
          <w:color w:val="110F13"/>
          <w:spacing w:val="50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(10 CSR</w:t>
      </w:r>
      <w:r w:rsidRPr="00B02892">
        <w:rPr>
          <w:color w:val="110F13"/>
          <w:spacing w:val="50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70-4.010</w:t>
      </w:r>
      <w:r w:rsidRPr="00B02892">
        <w:rPr>
          <w:color w:val="110F13"/>
          <w:spacing w:val="50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(1) (I))</w:t>
      </w:r>
      <w:r w:rsidRPr="00B02892">
        <w:rPr>
          <w:color w:val="363338"/>
          <w:sz w:val="24"/>
          <w:szCs w:val="24"/>
        </w:rPr>
        <w:t xml:space="preserve">. </w:t>
      </w:r>
      <w:r w:rsidRPr="00B02892">
        <w:rPr>
          <w:color w:val="110F13"/>
          <w:sz w:val="24"/>
          <w:szCs w:val="24"/>
        </w:rPr>
        <w:t>A land representative is defined</w:t>
      </w:r>
      <w:r w:rsidRPr="00B02892">
        <w:rPr>
          <w:color w:val="110F13"/>
          <w:spacing w:val="50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as the</w:t>
      </w:r>
      <w:r w:rsidRPr="00B02892">
        <w:rPr>
          <w:color w:val="110F13"/>
          <w:spacing w:val="1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owner or representative authorized by power of attorney of any farm lying within an area proposed to be</w:t>
      </w:r>
      <w:r w:rsidRPr="00B02892">
        <w:rPr>
          <w:color w:val="110F13"/>
          <w:spacing w:val="1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 xml:space="preserve">established, and subsequently established, as a soil and water conservation district under Chapter </w:t>
      </w:r>
      <w:r w:rsidRPr="00B02892">
        <w:rPr>
          <w:color w:val="110F13"/>
          <w:w w:val="105"/>
          <w:sz w:val="24"/>
          <w:szCs w:val="24"/>
        </w:rPr>
        <w:t xml:space="preserve">278, </w:t>
      </w:r>
      <w:proofErr w:type="spellStart"/>
      <w:r w:rsidRPr="00B02892">
        <w:rPr>
          <w:color w:val="110F13"/>
          <w:w w:val="105"/>
          <w:sz w:val="24"/>
          <w:szCs w:val="24"/>
        </w:rPr>
        <w:t>RSMo</w:t>
      </w:r>
      <w:proofErr w:type="spellEnd"/>
      <w:r w:rsidRPr="00B02892">
        <w:rPr>
          <w:color w:val="110F13"/>
          <w:w w:val="105"/>
          <w:sz w:val="24"/>
          <w:szCs w:val="24"/>
        </w:rPr>
        <w:t>.</w:t>
      </w:r>
      <w:r w:rsidRPr="00B02892">
        <w:rPr>
          <w:color w:val="110F13"/>
          <w:spacing w:val="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Each</w:t>
      </w:r>
      <w:r w:rsidRPr="00B02892">
        <w:rPr>
          <w:color w:val="110F13"/>
          <w:spacing w:val="-8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farm</w:t>
      </w:r>
      <w:r w:rsidRPr="00B02892">
        <w:rPr>
          <w:color w:val="110F13"/>
          <w:spacing w:val="-6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is</w:t>
      </w:r>
      <w:r w:rsidRPr="00B02892">
        <w:rPr>
          <w:color w:val="110F13"/>
          <w:spacing w:val="-8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entitled</w:t>
      </w:r>
      <w:r w:rsidRPr="00B02892">
        <w:rPr>
          <w:color w:val="110F13"/>
          <w:spacing w:val="-6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to</w:t>
      </w:r>
      <w:r w:rsidRPr="00B02892">
        <w:rPr>
          <w:color w:val="110F13"/>
          <w:spacing w:val="-1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representation</w:t>
      </w:r>
      <w:r w:rsidRPr="00B02892">
        <w:rPr>
          <w:color w:val="110F13"/>
          <w:spacing w:val="-10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by</w:t>
      </w:r>
      <w:r w:rsidRPr="00B02892">
        <w:rPr>
          <w:color w:val="110F13"/>
          <w:spacing w:val="-1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a</w:t>
      </w:r>
      <w:r w:rsidRPr="00B02892">
        <w:rPr>
          <w:color w:val="110F13"/>
          <w:spacing w:val="-10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land</w:t>
      </w:r>
      <w:r w:rsidRPr="00B02892">
        <w:rPr>
          <w:color w:val="110F13"/>
          <w:spacing w:val="-12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representative:</w:t>
      </w:r>
      <w:r w:rsidRPr="00B02892">
        <w:rPr>
          <w:color w:val="110F13"/>
          <w:spacing w:val="-12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provided,</w:t>
      </w:r>
      <w:r w:rsidRPr="00B02892">
        <w:rPr>
          <w:color w:val="110F13"/>
          <w:spacing w:val="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however</w:t>
      </w:r>
      <w:r w:rsidRPr="00B02892">
        <w:rPr>
          <w:color w:val="110F13"/>
          <w:spacing w:val="2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that</w:t>
      </w:r>
      <w:r w:rsidRPr="00B02892">
        <w:rPr>
          <w:color w:val="110F13"/>
          <w:spacing w:val="-7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the</w:t>
      </w:r>
      <w:r w:rsidRPr="00B02892">
        <w:rPr>
          <w:color w:val="110F13"/>
          <w:spacing w:val="-9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land</w:t>
      </w:r>
      <w:r w:rsidRPr="00B02892">
        <w:rPr>
          <w:color w:val="110F13"/>
          <w:spacing w:val="-12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representative</w:t>
      </w:r>
      <w:r w:rsidRPr="00B02892">
        <w:rPr>
          <w:color w:val="110F13"/>
          <w:spacing w:val="-10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is</w:t>
      </w:r>
      <w:r w:rsidRPr="00B02892">
        <w:rPr>
          <w:color w:val="110F13"/>
          <w:spacing w:val="-1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a</w:t>
      </w:r>
      <w:r w:rsidRPr="00B02892">
        <w:rPr>
          <w:color w:val="110F13"/>
          <w:spacing w:val="-50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taxpayer</w:t>
      </w:r>
      <w:r w:rsidRPr="00B02892">
        <w:rPr>
          <w:color w:val="110F13"/>
          <w:spacing w:val="12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of</w:t>
      </w:r>
      <w:r w:rsidRPr="00B02892">
        <w:rPr>
          <w:color w:val="110F13"/>
          <w:spacing w:val="-5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the</w:t>
      </w:r>
      <w:r w:rsidRPr="00B02892">
        <w:rPr>
          <w:color w:val="110F13"/>
          <w:spacing w:val="-2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county</w:t>
      </w:r>
      <w:r w:rsidRPr="00B02892">
        <w:rPr>
          <w:color w:val="110F13"/>
          <w:spacing w:val="10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within</w:t>
      </w:r>
      <w:r w:rsidRPr="00B02892">
        <w:rPr>
          <w:color w:val="110F13"/>
          <w:spacing w:val="4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which</w:t>
      </w:r>
      <w:r w:rsidRPr="00B02892">
        <w:rPr>
          <w:color w:val="110F13"/>
          <w:spacing w:val="7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the</w:t>
      </w:r>
      <w:r w:rsidRPr="00B02892">
        <w:rPr>
          <w:color w:val="110F13"/>
          <w:spacing w:val="-5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soil and</w:t>
      </w:r>
      <w:r w:rsidRPr="00B02892">
        <w:rPr>
          <w:color w:val="110F13"/>
          <w:spacing w:val="-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water</w:t>
      </w:r>
      <w:r w:rsidRPr="00B02892">
        <w:rPr>
          <w:color w:val="110F13"/>
          <w:spacing w:val="8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district</w:t>
      </w:r>
      <w:r w:rsidRPr="00B02892">
        <w:rPr>
          <w:color w:val="110F13"/>
          <w:spacing w:val="8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is</w:t>
      </w:r>
      <w:r w:rsidRPr="00B02892">
        <w:rPr>
          <w:color w:val="110F13"/>
          <w:spacing w:val="-4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located.</w:t>
      </w:r>
    </w:p>
    <w:p w:rsidR="007D2049" w:rsidRPr="00B02892" w:rsidRDefault="0063109A" w:rsidP="00B02892">
      <w:pPr>
        <w:pStyle w:val="ListParagraph"/>
        <w:numPr>
          <w:ilvl w:val="0"/>
          <w:numId w:val="1"/>
        </w:numPr>
        <w:tabs>
          <w:tab w:val="left" w:pos="456"/>
        </w:tabs>
        <w:ind w:left="455" w:hanging="343"/>
        <w:jc w:val="both"/>
        <w:rPr>
          <w:color w:val="110F13"/>
          <w:sz w:val="24"/>
          <w:szCs w:val="24"/>
        </w:rPr>
      </w:pPr>
      <w:r w:rsidRPr="00B02892">
        <w:rPr>
          <w:color w:val="110F13"/>
          <w:sz w:val="24"/>
          <w:szCs w:val="24"/>
        </w:rPr>
        <w:t>Residing</w:t>
      </w:r>
      <w:r w:rsidRPr="00B02892">
        <w:rPr>
          <w:color w:val="110F13"/>
          <w:spacing w:val="24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in,</w:t>
      </w:r>
      <w:r w:rsidRPr="00B02892">
        <w:rPr>
          <w:color w:val="110F13"/>
          <w:spacing w:val="5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or</w:t>
      </w:r>
      <w:r w:rsidRPr="00B02892">
        <w:rPr>
          <w:color w:val="110F13"/>
          <w:spacing w:val="8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owning</w:t>
      </w:r>
      <w:r w:rsidRPr="00B02892">
        <w:rPr>
          <w:color w:val="110F13"/>
          <w:spacing w:val="16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a</w:t>
      </w:r>
      <w:r w:rsidRPr="00B02892">
        <w:rPr>
          <w:color w:val="110F13"/>
          <w:spacing w:val="9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farm</w:t>
      </w:r>
      <w:r w:rsidRPr="00B02892">
        <w:rPr>
          <w:color w:val="110F13"/>
          <w:spacing w:val="16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in</w:t>
      </w:r>
      <w:r w:rsidRPr="00B02892">
        <w:rPr>
          <w:color w:val="363338"/>
          <w:sz w:val="24"/>
          <w:szCs w:val="24"/>
        </w:rPr>
        <w:t>,</w:t>
      </w:r>
      <w:r w:rsidRPr="00B02892">
        <w:rPr>
          <w:color w:val="363338"/>
          <w:spacing w:val="2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the</w:t>
      </w:r>
      <w:r w:rsidRPr="00B02892">
        <w:rPr>
          <w:color w:val="110F13"/>
          <w:spacing w:val="5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area</w:t>
      </w:r>
      <w:r w:rsidRPr="00B02892">
        <w:rPr>
          <w:color w:val="110F13"/>
          <w:spacing w:val="13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from</w:t>
      </w:r>
      <w:r w:rsidRPr="00B02892">
        <w:rPr>
          <w:color w:val="110F13"/>
          <w:spacing w:val="15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which</w:t>
      </w:r>
      <w:r w:rsidRPr="00B02892">
        <w:rPr>
          <w:color w:val="110F13"/>
          <w:spacing w:val="17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he</w:t>
      </w:r>
      <w:r w:rsidRPr="00B02892">
        <w:rPr>
          <w:color w:val="524B5B"/>
          <w:sz w:val="24"/>
          <w:szCs w:val="24"/>
        </w:rPr>
        <w:t>/</w:t>
      </w:r>
      <w:r w:rsidRPr="00B02892">
        <w:rPr>
          <w:color w:val="110F13"/>
          <w:sz w:val="24"/>
          <w:szCs w:val="24"/>
        </w:rPr>
        <w:t>she</w:t>
      </w:r>
      <w:r w:rsidRPr="00B02892">
        <w:rPr>
          <w:color w:val="110F13"/>
          <w:spacing w:val="9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is</w:t>
      </w:r>
      <w:r w:rsidRPr="00B02892">
        <w:rPr>
          <w:color w:val="110F13"/>
          <w:spacing w:val="8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nominated</w:t>
      </w:r>
      <w:r w:rsidRPr="00B02892">
        <w:rPr>
          <w:color w:val="110F13"/>
          <w:spacing w:val="25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where</w:t>
      </w:r>
      <w:r w:rsidRPr="00B02892">
        <w:rPr>
          <w:color w:val="110F13"/>
          <w:spacing w:val="15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there</w:t>
      </w:r>
      <w:r w:rsidRPr="00B02892">
        <w:rPr>
          <w:color w:val="110F13"/>
          <w:spacing w:val="18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is</w:t>
      </w:r>
      <w:r w:rsidRPr="00B02892">
        <w:rPr>
          <w:color w:val="110F13"/>
          <w:spacing w:val="7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an</w:t>
      </w:r>
      <w:r w:rsidRPr="00B02892">
        <w:rPr>
          <w:color w:val="110F13"/>
          <w:spacing w:val="11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expiring</w:t>
      </w:r>
      <w:r w:rsidRPr="00B02892">
        <w:rPr>
          <w:color w:val="110F13"/>
          <w:spacing w:val="26"/>
          <w:sz w:val="24"/>
          <w:szCs w:val="24"/>
        </w:rPr>
        <w:t xml:space="preserve"> </w:t>
      </w:r>
      <w:r w:rsidRPr="00B02892">
        <w:rPr>
          <w:color w:val="110F13"/>
          <w:sz w:val="24"/>
          <w:szCs w:val="24"/>
        </w:rPr>
        <w:t>term.</w:t>
      </w:r>
    </w:p>
    <w:p w:rsidR="007D2049" w:rsidRPr="00B02892" w:rsidRDefault="0063109A" w:rsidP="00B02892">
      <w:pPr>
        <w:pStyle w:val="ListParagraph"/>
        <w:numPr>
          <w:ilvl w:val="0"/>
          <w:numId w:val="1"/>
        </w:numPr>
        <w:tabs>
          <w:tab w:val="left" w:pos="456"/>
        </w:tabs>
        <w:spacing w:before="121"/>
        <w:ind w:left="456" w:right="915" w:hanging="338"/>
        <w:jc w:val="both"/>
        <w:rPr>
          <w:color w:val="110F13"/>
          <w:sz w:val="24"/>
          <w:szCs w:val="24"/>
        </w:rPr>
      </w:pPr>
      <w:r w:rsidRPr="00B02892">
        <w:rPr>
          <w:color w:val="110F13"/>
          <w:spacing w:val="-1"/>
          <w:w w:val="105"/>
          <w:sz w:val="24"/>
          <w:szCs w:val="24"/>
        </w:rPr>
        <w:t>Being</w:t>
      </w:r>
      <w:r w:rsidRPr="00B02892">
        <w:rPr>
          <w:color w:val="110F13"/>
          <w:spacing w:val="-4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>a</w:t>
      </w:r>
      <w:r w:rsidRPr="00B02892">
        <w:rPr>
          <w:color w:val="110F13"/>
          <w:spacing w:val="-11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>cooperator</w:t>
      </w:r>
      <w:r w:rsidRPr="00B02892">
        <w:rPr>
          <w:color w:val="110F13"/>
          <w:spacing w:val="-5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>of</w:t>
      </w:r>
      <w:r w:rsidRPr="00B02892">
        <w:rPr>
          <w:color w:val="110F13"/>
          <w:spacing w:val="-9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>the</w:t>
      </w:r>
      <w:r w:rsidRPr="00B02892">
        <w:rPr>
          <w:color w:val="110F13"/>
          <w:spacing w:val="-10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>district,</w:t>
      </w:r>
      <w:r w:rsidRPr="00B02892">
        <w:rPr>
          <w:color w:val="110F13"/>
          <w:spacing w:val="-6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 xml:space="preserve">defined </w:t>
      </w:r>
      <w:r w:rsidRPr="00B02892">
        <w:rPr>
          <w:color w:val="110F13"/>
          <w:w w:val="105"/>
          <w:sz w:val="24"/>
          <w:szCs w:val="24"/>
        </w:rPr>
        <w:t>as,</w:t>
      </w:r>
      <w:r w:rsidRPr="00B02892">
        <w:rPr>
          <w:color w:val="110F13"/>
          <w:spacing w:val="-12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"a</w:t>
      </w:r>
      <w:r w:rsidRPr="00B02892">
        <w:rPr>
          <w:color w:val="110F13"/>
          <w:spacing w:val="-8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person</w:t>
      </w:r>
      <w:r w:rsidRPr="00B02892">
        <w:rPr>
          <w:color w:val="110F13"/>
          <w:spacing w:val="-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who</w:t>
      </w:r>
      <w:r w:rsidRPr="00B02892">
        <w:rPr>
          <w:color w:val="110F13"/>
          <w:spacing w:val="-8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is</w:t>
      </w:r>
      <w:r w:rsidRPr="00B02892">
        <w:rPr>
          <w:color w:val="110F13"/>
          <w:spacing w:val="-13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actively</w:t>
      </w:r>
      <w:r w:rsidRPr="00B02892">
        <w:rPr>
          <w:color w:val="110F13"/>
          <w:spacing w:val="-5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engaged in</w:t>
      </w:r>
      <w:r w:rsidRPr="00B02892">
        <w:rPr>
          <w:color w:val="110F13"/>
          <w:spacing w:val="-12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farming</w:t>
      </w:r>
      <w:r w:rsidRPr="00B02892">
        <w:rPr>
          <w:color w:val="110F13"/>
          <w:spacing w:val="-5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and</w:t>
      </w:r>
      <w:r w:rsidRPr="00B02892">
        <w:rPr>
          <w:color w:val="110F13"/>
          <w:spacing w:val="-9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practices</w:t>
      </w:r>
      <w:r w:rsidRPr="00B02892">
        <w:rPr>
          <w:color w:val="110F13"/>
          <w:spacing w:val="-50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conservation</w:t>
      </w:r>
      <w:r w:rsidRPr="00B02892">
        <w:rPr>
          <w:color w:val="110F13"/>
          <w:spacing w:val="9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activities</w:t>
      </w:r>
      <w:r w:rsidRPr="00B02892">
        <w:rPr>
          <w:color w:val="110F13"/>
          <w:spacing w:val="7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related</w:t>
      </w:r>
      <w:r w:rsidRPr="00B02892">
        <w:rPr>
          <w:color w:val="110F13"/>
          <w:spacing w:val="4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to</w:t>
      </w:r>
      <w:r w:rsidRPr="00B02892">
        <w:rPr>
          <w:color w:val="110F13"/>
          <w:spacing w:val="-2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agriculture"</w:t>
      </w:r>
      <w:r w:rsidRPr="00B02892">
        <w:rPr>
          <w:color w:val="1A313D"/>
          <w:w w:val="105"/>
          <w:sz w:val="24"/>
          <w:szCs w:val="24"/>
        </w:rPr>
        <w:t>.</w:t>
      </w:r>
    </w:p>
    <w:p w:rsidR="007D2049" w:rsidRPr="00B02892" w:rsidRDefault="0063109A" w:rsidP="00B02892">
      <w:pPr>
        <w:pStyle w:val="ListParagraph"/>
        <w:numPr>
          <w:ilvl w:val="0"/>
          <w:numId w:val="1"/>
        </w:numPr>
        <w:tabs>
          <w:tab w:val="left" w:pos="456"/>
        </w:tabs>
        <w:ind w:left="455" w:hanging="338"/>
        <w:jc w:val="both"/>
        <w:rPr>
          <w:color w:val="110F13"/>
          <w:sz w:val="24"/>
          <w:szCs w:val="24"/>
        </w:rPr>
      </w:pPr>
      <w:r w:rsidRPr="00B02892">
        <w:rPr>
          <w:color w:val="110F13"/>
          <w:spacing w:val="-1"/>
          <w:w w:val="105"/>
          <w:sz w:val="24"/>
          <w:szCs w:val="24"/>
        </w:rPr>
        <w:t>Being</w:t>
      </w:r>
      <w:r w:rsidRPr="00B02892">
        <w:rPr>
          <w:color w:val="110F13"/>
          <w:spacing w:val="-3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>a</w:t>
      </w:r>
      <w:r w:rsidRPr="00B02892">
        <w:rPr>
          <w:color w:val="110F13"/>
          <w:spacing w:val="-12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>current</w:t>
      </w:r>
      <w:r w:rsidRPr="00B02892">
        <w:rPr>
          <w:color w:val="110F13"/>
          <w:spacing w:val="-7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>resident</w:t>
      </w:r>
      <w:r w:rsidRPr="00B02892">
        <w:rPr>
          <w:color w:val="110F13"/>
          <w:spacing w:val="-2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>and</w:t>
      </w:r>
      <w:r w:rsidRPr="00B02892">
        <w:rPr>
          <w:color w:val="110F13"/>
          <w:spacing w:val="-8"/>
          <w:w w:val="105"/>
          <w:sz w:val="24"/>
          <w:szCs w:val="24"/>
        </w:rPr>
        <w:t xml:space="preserve"> </w:t>
      </w:r>
      <w:r w:rsidRPr="00B02892">
        <w:rPr>
          <w:color w:val="110F13"/>
          <w:spacing w:val="-1"/>
          <w:w w:val="105"/>
          <w:sz w:val="24"/>
          <w:szCs w:val="24"/>
        </w:rPr>
        <w:t>tax-paying</w:t>
      </w:r>
      <w:r w:rsidRPr="00B02892">
        <w:rPr>
          <w:color w:val="110F13"/>
          <w:w w:val="105"/>
          <w:sz w:val="24"/>
          <w:szCs w:val="24"/>
        </w:rPr>
        <w:t xml:space="preserve"> citizen</w:t>
      </w:r>
      <w:r w:rsidRPr="00B02892">
        <w:rPr>
          <w:color w:val="110F13"/>
          <w:spacing w:val="-7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of</w:t>
      </w:r>
      <w:r w:rsidRPr="00B02892">
        <w:rPr>
          <w:color w:val="110F13"/>
          <w:spacing w:val="-13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the</w:t>
      </w:r>
      <w:r w:rsidRPr="00B02892">
        <w:rPr>
          <w:color w:val="110F13"/>
          <w:spacing w:val="-10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county</w:t>
      </w:r>
      <w:r w:rsidRPr="00B02892">
        <w:rPr>
          <w:color w:val="110F13"/>
          <w:spacing w:val="-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for</w:t>
      </w:r>
      <w:r w:rsidRPr="00B02892">
        <w:rPr>
          <w:color w:val="110F13"/>
          <w:spacing w:val="-9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at</w:t>
      </w:r>
      <w:r w:rsidRPr="00B02892">
        <w:rPr>
          <w:color w:val="110F13"/>
          <w:spacing w:val="-9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least</w:t>
      </w:r>
      <w:r w:rsidRPr="00B02892">
        <w:rPr>
          <w:color w:val="110F13"/>
          <w:spacing w:val="-6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two</w:t>
      </w:r>
      <w:r w:rsidRPr="00B02892">
        <w:rPr>
          <w:color w:val="110F13"/>
          <w:spacing w:val="-13"/>
          <w:w w:val="105"/>
          <w:sz w:val="24"/>
          <w:szCs w:val="24"/>
        </w:rPr>
        <w:t xml:space="preserve"> </w:t>
      </w:r>
      <w:r w:rsidRPr="00B02892">
        <w:rPr>
          <w:color w:val="262328"/>
          <w:w w:val="105"/>
          <w:sz w:val="24"/>
          <w:szCs w:val="24"/>
        </w:rPr>
        <w:t>years</w:t>
      </w:r>
      <w:r w:rsidRPr="00B02892">
        <w:rPr>
          <w:color w:val="262328"/>
          <w:spacing w:val="-1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preceding</w:t>
      </w:r>
      <w:r w:rsidRPr="00B02892">
        <w:rPr>
          <w:color w:val="110F13"/>
          <w:spacing w:val="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the</w:t>
      </w:r>
      <w:r w:rsidRPr="00B02892">
        <w:rPr>
          <w:color w:val="110F13"/>
          <w:spacing w:val="-10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election date.</w:t>
      </w:r>
    </w:p>
    <w:p w:rsidR="007D2049" w:rsidRPr="00B02892" w:rsidRDefault="0063109A" w:rsidP="00B02892">
      <w:pPr>
        <w:pStyle w:val="ListParagraph"/>
        <w:numPr>
          <w:ilvl w:val="0"/>
          <w:numId w:val="1"/>
        </w:numPr>
        <w:tabs>
          <w:tab w:val="left" w:pos="374"/>
        </w:tabs>
        <w:spacing w:before="116"/>
        <w:ind w:left="373" w:hanging="257"/>
        <w:jc w:val="both"/>
        <w:rPr>
          <w:color w:val="110F13"/>
          <w:sz w:val="24"/>
          <w:szCs w:val="24"/>
        </w:rPr>
      </w:pPr>
      <w:r w:rsidRPr="00B02892">
        <w:rPr>
          <w:color w:val="110F13"/>
          <w:w w:val="105"/>
          <w:sz w:val="24"/>
          <w:szCs w:val="24"/>
        </w:rPr>
        <w:t>Be</w:t>
      </w:r>
      <w:r w:rsidRPr="00B02892">
        <w:rPr>
          <w:color w:val="110F13"/>
          <w:spacing w:val="-9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eighteen</w:t>
      </w:r>
      <w:r w:rsidRPr="00B02892">
        <w:rPr>
          <w:color w:val="110F13"/>
          <w:spacing w:val="4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(18)</w:t>
      </w:r>
      <w:r w:rsidRPr="00B02892">
        <w:rPr>
          <w:color w:val="110F13"/>
          <w:spacing w:val="-12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years</w:t>
      </w:r>
      <w:r w:rsidRPr="00B02892">
        <w:rPr>
          <w:color w:val="110F13"/>
          <w:spacing w:val="-5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of</w:t>
      </w:r>
      <w:r w:rsidRPr="00B02892">
        <w:rPr>
          <w:color w:val="110F13"/>
          <w:spacing w:val="-9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age</w:t>
      </w:r>
      <w:r w:rsidRPr="00B02892">
        <w:rPr>
          <w:color w:val="110F13"/>
          <w:spacing w:val="-1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or</w:t>
      </w:r>
      <w:r w:rsidRPr="00B02892">
        <w:rPr>
          <w:color w:val="110F13"/>
          <w:spacing w:val="-11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older</w:t>
      </w:r>
      <w:r w:rsidRPr="00B02892">
        <w:rPr>
          <w:color w:val="110F13"/>
          <w:spacing w:val="-4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by</w:t>
      </w:r>
      <w:r w:rsidRPr="00B02892">
        <w:rPr>
          <w:color w:val="110F13"/>
          <w:spacing w:val="-5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the</w:t>
      </w:r>
      <w:r w:rsidRPr="00B02892">
        <w:rPr>
          <w:color w:val="110F13"/>
          <w:spacing w:val="-8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election</w:t>
      </w:r>
      <w:r w:rsidRPr="00B02892">
        <w:rPr>
          <w:color w:val="110F13"/>
          <w:spacing w:val="-2"/>
          <w:w w:val="105"/>
          <w:sz w:val="24"/>
          <w:szCs w:val="24"/>
        </w:rPr>
        <w:t xml:space="preserve"> </w:t>
      </w:r>
      <w:r w:rsidRPr="00B02892">
        <w:rPr>
          <w:color w:val="110F13"/>
          <w:w w:val="105"/>
          <w:sz w:val="24"/>
          <w:szCs w:val="24"/>
        </w:rPr>
        <w:t>date.</w:t>
      </w:r>
    </w:p>
    <w:p w:rsidR="007D2049" w:rsidRPr="00B02892" w:rsidRDefault="007D2049" w:rsidP="00B02892">
      <w:pPr>
        <w:spacing w:before="109"/>
        <w:ind w:left="1423" w:right="1359"/>
        <w:jc w:val="both"/>
        <w:rPr>
          <w:sz w:val="24"/>
          <w:szCs w:val="24"/>
        </w:rPr>
      </w:pPr>
    </w:p>
    <w:sectPr w:rsidR="007D2049" w:rsidRPr="00B02892">
      <w:type w:val="continuous"/>
      <w:pgSz w:w="12240" w:h="15840"/>
      <w:pgMar w:top="150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76"/>
    <w:multiLevelType w:val="hybridMultilevel"/>
    <w:tmpl w:val="8FC03F5E"/>
    <w:lvl w:ilvl="0" w:tplc="6A34CA40">
      <w:start w:val="1"/>
      <w:numFmt w:val="decimal"/>
      <w:lvlText w:val="%1."/>
      <w:lvlJc w:val="left"/>
      <w:pPr>
        <w:ind w:left="451" w:hanging="339"/>
        <w:jc w:val="left"/>
      </w:pPr>
      <w:rPr>
        <w:rFonts w:hint="default"/>
        <w:spacing w:val="-1"/>
        <w:w w:val="107"/>
      </w:rPr>
    </w:lvl>
    <w:lvl w:ilvl="1" w:tplc="7DEC266C">
      <w:numFmt w:val="bullet"/>
      <w:lvlText w:val="•"/>
      <w:lvlJc w:val="left"/>
      <w:pPr>
        <w:ind w:left="1418" w:hanging="339"/>
      </w:pPr>
      <w:rPr>
        <w:rFonts w:hint="default"/>
      </w:rPr>
    </w:lvl>
    <w:lvl w:ilvl="2" w:tplc="57327BFE">
      <w:numFmt w:val="bullet"/>
      <w:lvlText w:val="•"/>
      <w:lvlJc w:val="left"/>
      <w:pPr>
        <w:ind w:left="2376" w:hanging="339"/>
      </w:pPr>
      <w:rPr>
        <w:rFonts w:hint="default"/>
      </w:rPr>
    </w:lvl>
    <w:lvl w:ilvl="3" w:tplc="4E9A026E">
      <w:numFmt w:val="bullet"/>
      <w:lvlText w:val="•"/>
      <w:lvlJc w:val="left"/>
      <w:pPr>
        <w:ind w:left="3334" w:hanging="339"/>
      </w:pPr>
      <w:rPr>
        <w:rFonts w:hint="default"/>
      </w:rPr>
    </w:lvl>
    <w:lvl w:ilvl="4" w:tplc="8D36DF8E">
      <w:numFmt w:val="bullet"/>
      <w:lvlText w:val="•"/>
      <w:lvlJc w:val="left"/>
      <w:pPr>
        <w:ind w:left="4292" w:hanging="339"/>
      </w:pPr>
      <w:rPr>
        <w:rFonts w:hint="default"/>
      </w:rPr>
    </w:lvl>
    <w:lvl w:ilvl="5" w:tplc="FAC27068"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C9044ECA">
      <w:numFmt w:val="bullet"/>
      <w:lvlText w:val="•"/>
      <w:lvlJc w:val="left"/>
      <w:pPr>
        <w:ind w:left="6208" w:hanging="339"/>
      </w:pPr>
      <w:rPr>
        <w:rFonts w:hint="default"/>
      </w:rPr>
    </w:lvl>
    <w:lvl w:ilvl="7" w:tplc="26BE9B98">
      <w:numFmt w:val="bullet"/>
      <w:lvlText w:val="•"/>
      <w:lvlJc w:val="left"/>
      <w:pPr>
        <w:ind w:left="7166" w:hanging="339"/>
      </w:pPr>
      <w:rPr>
        <w:rFonts w:hint="default"/>
      </w:rPr>
    </w:lvl>
    <w:lvl w:ilvl="8" w:tplc="90A21EFE">
      <w:numFmt w:val="bullet"/>
      <w:lvlText w:val="•"/>
      <w:lvlJc w:val="left"/>
      <w:pPr>
        <w:ind w:left="812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9"/>
    <w:rsid w:val="00094A3D"/>
    <w:rsid w:val="00255EAD"/>
    <w:rsid w:val="003832FF"/>
    <w:rsid w:val="0063109A"/>
    <w:rsid w:val="00653A6C"/>
    <w:rsid w:val="006D1B98"/>
    <w:rsid w:val="007D2049"/>
    <w:rsid w:val="009275BA"/>
    <w:rsid w:val="00951E79"/>
    <w:rsid w:val="00980C7E"/>
    <w:rsid w:val="009A520E"/>
    <w:rsid w:val="00A5531D"/>
    <w:rsid w:val="00B02892"/>
    <w:rsid w:val="00C7478F"/>
    <w:rsid w:val="00DD0F6F"/>
    <w:rsid w:val="00EE5EB9"/>
    <w:rsid w:val="00F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A994"/>
  <w15:docId w15:val="{05FF0E4F-BEF7-4712-80A1-1B4E553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7"/>
      <w:ind w:right="57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22"/>
      <w:ind w:left="455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1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DOM-section-IX-appendix.pdf</vt:lpstr>
    </vt:vector>
  </TitlesOfParts>
  <Company>State of Missouri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DOM-section-IX-appendix.pdf</dc:title>
  <dc:creator>nrwilsj</dc:creator>
  <cp:lastModifiedBy>Glenn, Dee</cp:lastModifiedBy>
  <cp:revision>2</cp:revision>
  <cp:lastPrinted>2021-11-03T19:40:00Z</cp:lastPrinted>
  <dcterms:created xsi:type="dcterms:W3CDTF">2023-11-02T12:49:00Z</dcterms:created>
  <dcterms:modified xsi:type="dcterms:W3CDTF">2023-11-02T12:49:00Z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2021-10-28T00:00:00Z</vt:filetime>
  </property>
</Properties>
</file>